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72B" w:rsidRDefault="00A9672B" w:rsidP="00A9672B">
      <w:pPr>
        <w:widowControl/>
        <w:spacing w:line="360" w:lineRule="auto"/>
        <w:jc w:val="center"/>
        <w:outlineLvl w:val="1"/>
        <w:rPr>
          <w:rFonts w:ascii="宋体" w:hAnsi="宋体" w:cs="宋体" w:hint="eastAsia"/>
          <w:b/>
          <w:bCs/>
          <w:color w:val="000000"/>
          <w:kern w:val="0"/>
          <w:sz w:val="44"/>
          <w:szCs w:val="44"/>
        </w:rPr>
      </w:pPr>
      <w:bookmarkStart w:id="0" w:name="_Toc306922215"/>
      <w:bookmarkStart w:id="1" w:name="_GoBack"/>
      <w:r>
        <w:rPr>
          <w:rFonts w:ascii="宋体" w:hAnsi="宋体" w:cs="宋体" w:hint="eastAsia"/>
          <w:b/>
          <w:bCs/>
          <w:color w:val="000000"/>
          <w:kern w:val="0"/>
          <w:sz w:val="44"/>
          <w:szCs w:val="44"/>
        </w:rPr>
        <w:t>聊城职业技术学院教学团队建设管理办法</w:t>
      </w:r>
      <w:bookmarkEnd w:id="0"/>
    </w:p>
    <w:bookmarkEnd w:id="1"/>
    <w:p w:rsidR="00A9672B" w:rsidRDefault="00A9672B" w:rsidP="00A9672B">
      <w:pPr>
        <w:widowControl/>
        <w:adjustRightInd w:val="0"/>
        <w:snapToGrid w:val="0"/>
        <w:spacing w:beforeLines="50" w:before="156" w:afterLines="50" w:after="156" w:line="360" w:lineRule="auto"/>
        <w:jc w:val="center"/>
        <w:rPr>
          <w:rFonts w:ascii="仿宋_GB2312" w:eastAsia="仿宋_GB2312" w:hAnsi="宋体" w:cs="宋体" w:hint="eastAsia"/>
          <w:bCs/>
          <w:color w:val="000000"/>
          <w:kern w:val="0"/>
          <w:sz w:val="24"/>
        </w:rPr>
      </w:pPr>
      <w:proofErr w:type="gramStart"/>
      <w:r>
        <w:rPr>
          <w:rFonts w:ascii="仿宋_GB2312" w:eastAsia="仿宋_GB2312" w:hAnsi="宋体" w:cs="宋体" w:hint="eastAsia"/>
          <w:bCs/>
          <w:color w:val="000000"/>
          <w:kern w:val="0"/>
          <w:sz w:val="24"/>
        </w:rPr>
        <w:t>聊职院教</w:t>
      </w:r>
      <w:proofErr w:type="gramEnd"/>
      <w:r>
        <w:rPr>
          <w:rFonts w:ascii="仿宋_GB2312" w:eastAsia="仿宋_GB2312" w:hAnsi="宋体" w:cs="宋体" w:hint="eastAsia"/>
          <w:bCs/>
          <w:color w:val="000000"/>
          <w:kern w:val="0"/>
          <w:sz w:val="24"/>
        </w:rPr>
        <w:t>字【2010】10号</w:t>
      </w:r>
    </w:p>
    <w:p w:rsidR="00A9672B" w:rsidRDefault="00A9672B" w:rsidP="00A9672B">
      <w:pPr>
        <w:widowControl/>
        <w:adjustRightInd w:val="0"/>
        <w:snapToGrid w:val="0"/>
        <w:spacing w:line="360" w:lineRule="auto"/>
        <w:jc w:val="center"/>
        <w:rPr>
          <w:rFonts w:ascii="黑体" w:eastAsia="黑体" w:hAnsi="宋体" w:cs="宋体" w:hint="eastAsia"/>
          <w:b/>
          <w:color w:val="000000"/>
          <w:kern w:val="0"/>
          <w:sz w:val="24"/>
        </w:rPr>
      </w:pPr>
      <w:r>
        <w:rPr>
          <w:rFonts w:ascii="黑体" w:eastAsia="黑体" w:hAnsi="宋体" w:cs="宋体" w:hint="eastAsia"/>
          <w:b/>
          <w:color w:val="000000"/>
          <w:kern w:val="0"/>
          <w:sz w:val="24"/>
        </w:rPr>
        <w:t>第一章  总  则</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第一条</w:t>
      </w:r>
      <w:r>
        <w:rPr>
          <w:rFonts w:ascii="宋体" w:hAnsi="宋体"/>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为贯彻落实教育部教育质量工程有关规定，有目标、有计划地加强学院教学团队建设，推进教学工作的传、帮、带和老中青相结合，提高教师的教学水平，特制定本办法。</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第二条</w:t>
      </w:r>
      <w:r>
        <w:rPr>
          <w:rFonts w:ascii="宋体" w:hAnsi="宋体"/>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教学团队是指以教学名师、优秀教师为带头人，以学院专任教师和来自行业企业兼职教师为主体，以教学院（部）、院内外教学基地和实训基地等为建设单位，以课程（群）或专业为建设平台，在多年的教学改革与实践中形成的，具有明确的发展目标、良好的合作精神，老中青搭配合理、职称和知识结构合理、教学效果明显、在师资队伍建设方面可以起到示范作用的教学业务组合。</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第三条</w:t>
      </w:r>
      <w:r>
        <w:rPr>
          <w:rFonts w:ascii="宋体" w:hAnsi="宋体"/>
          <w:color w:val="000000"/>
          <w:kern w:val="0"/>
          <w:sz w:val="24"/>
        </w:rPr>
        <w:t xml:space="preserve">  </w:t>
      </w:r>
      <w:r>
        <w:rPr>
          <w:rFonts w:ascii="宋体" w:hAnsi="宋体" w:cs="宋体" w:hint="eastAsia"/>
          <w:bCs/>
          <w:color w:val="000000"/>
          <w:kern w:val="0"/>
          <w:sz w:val="24"/>
        </w:rPr>
        <w:t>教学团队作为课程建设和专业建设的重要组织，其目的在于通过建立团队合作的机制，落实“质量工程”，改革教学内容和方法，开发教学资源，促进教学研讨和教学经验交流，推进教育创新，规范教学管理，提高教学质量，培养具有创新精神和实践能力的高素质人才，同时推进教学工作的传、帮、带和老中青相结合，培养可持续发展的教学队伍。</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第四条</w:t>
      </w:r>
      <w:r>
        <w:rPr>
          <w:rFonts w:ascii="宋体" w:hAnsi="宋体"/>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学院计划构建“三级”教学团队，即院级、省级和国家级教学团队。教学团队将重点围绕专业（群）、专业主干课程（群）和实践教学环节，通过“双师”结构的团队组成、专兼结合的制度保障、校企合作的纽带作用、实施工学结合的人才培养过程以及注重社会服务为目标建设与组建。</w:t>
      </w:r>
    </w:p>
    <w:p w:rsidR="00A9672B" w:rsidRDefault="00A9672B" w:rsidP="00A9672B">
      <w:pPr>
        <w:widowControl/>
        <w:adjustRightInd w:val="0"/>
        <w:snapToGrid w:val="0"/>
        <w:spacing w:line="360" w:lineRule="auto"/>
        <w:jc w:val="center"/>
        <w:rPr>
          <w:rFonts w:ascii="黑体" w:eastAsia="黑体" w:hAnsi="宋体" w:cs="宋体" w:hint="eastAsia"/>
          <w:b/>
          <w:color w:val="000000"/>
          <w:kern w:val="0"/>
          <w:sz w:val="24"/>
        </w:rPr>
      </w:pPr>
      <w:r>
        <w:rPr>
          <w:rFonts w:ascii="黑体" w:eastAsia="黑体" w:hAnsi="宋体" w:cs="宋体" w:hint="eastAsia"/>
          <w:b/>
          <w:color w:val="000000"/>
          <w:kern w:val="0"/>
          <w:sz w:val="24"/>
        </w:rPr>
        <w:t>第二章</w:t>
      </w:r>
      <w:r>
        <w:rPr>
          <w:rFonts w:ascii="黑体" w:eastAsia="黑体" w:hAnsi="宋体" w:hint="eastAsia"/>
          <w:b/>
          <w:color w:val="000000"/>
          <w:kern w:val="0"/>
          <w:sz w:val="24"/>
        </w:rPr>
        <w:t xml:space="preserve">  </w:t>
      </w:r>
      <w:r>
        <w:rPr>
          <w:rFonts w:ascii="黑体" w:eastAsia="黑体" w:hAnsi="宋体" w:cs="宋体" w:hint="eastAsia"/>
          <w:b/>
          <w:color w:val="000000"/>
          <w:kern w:val="0"/>
          <w:sz w:val="24"/>
        </w:rPr>
        <w:t>建设原则、目标与职责</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第五条</w:t>
      </w:r>
      <w:r>
        <w:rPr>
          <w:rFonts w:ascii="宋体" w:hAnsi="宋体"/>
          <w:bCs/>
          <w:color w:val="000000"/>
          <w:kern w:val="0"/>
          <w:sz w:val="24"/>
        </w:rPr>
        <w:t xml:space="preserve">  </w:t>
      </w:r>
      <w:r>
        <w:rPr>
          <w:rFonts w:ascii="宋体" w:hAnsi="宋体" w:cs="宋体" w:hint="eastAsia"/>
          <w:bCs/>
          <w:color w:val="000000"/>
          <w:kern w:val="0"/>
          <w:sz w:val="24"/>
        </w:rPr>
        <w:t>教学团队的建设要以规范化、标准化为准绳，以创新性和特色化建设为追求，大力推进“工学结合”、“校企合作”和“基于工作过程系统化”的教育教学改革等相关方面的建设工作。</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一）课程建设。教学团队要根据教学改革和教学任务需要，花大力气做好课程或课程群的建设、教学改革与创新、专业带头人与专业团队建设、师德师风和团队精神建设、教学研究成果及其应用、教学水平和效果评价。</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（二）专业建设。教学团队要有长远的专业发展规划、中短期的专业建设目标；必须保持团队的相对稳定性，要通过各种渠道吸引企业行业一线的人才，不</w:t>
      </w:r>
      <w:r>
        <w:rPr>
          <w:rFonts w:ascii="宋体" w:hAnsi="宋体" w:cs="宋体" w:hint="eastAsia"/>
          <w:bCs/>
          <w:color w:val="000000"/>
          <w:kern w:val="0"/>
          <w:sz w:val="24"/>
        </w:rPr>
        <w:lastRenderedPageBreak/>
        <w:t>断充实“双师”结构的教学团队的实力，完善“专兼结合”的制度保障，确保教学团队的可持续性发展，瞄准国家教学团队标准，按照“成熟一个、建设一个”的原则，有限度地分期建设，宁缺毋滥。</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第六条</w:t>
      </w:r>
      <w:r>
        <w:rPr>
          <w:rFonts w:ascii="宋体" w:hAnsi="宋体"/>
          <w:bCs/>
          <w:color w:val="000000"/>
          <w:kern w:val="0"/>
          <w:sz w:val="24"/>
        </w:rPr>
        <w:t xml:space="preserve">  </w:t>
      </w:r>
      <w:r>
        <w:rPr>
          <w:rFonts w:ascii="宋体" w:hAnsi="宋体" w:cs="宋体" w:hint="eastAsia"/>
          <w:bCs/>
          <w:color w:val="000000"/>
          <w:kern w:val="0"/>
          <w:sz w:val="24"/>
        </w:rPr>
        <w:t>通过创建教学团队，形成新的工作机制，进一步落实教学改革与教学建设任务并实现良好的教学效果，进一步激发骨干教师特别是中青年骨干教师的积极性，进一步加强对青年教师的有效指导，进一步提升教师凝聚力和向心力，进一步促进教学改革和课程建设，为提升教学水平和人才培养质量做出贡献，并在精品课程建设、教学名师、特色或品牌专业和教学团队建设中具有某一方面的突破。</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第七条</w:t>
      </w:r>
      <w:r>
        <w:rPr>
          <w:rFonts w:ascii="宋体" w:hAnsi="宋体"/>
          <w:bCs/>
          <w:color w:val="000000"/>
          <w:kern w:val="0"/>
          <w:sz w:val="24"/>
        </w:rPr>
        <w:t xml:space="preserve">  </w:t>
      </w:r>
      <w:r>
        <w:rPr>
          <w:rFonts w:ascii="宋体" w:hAnsi="宋体" w:cs="宋体" w:hint="eastAsia"/>
          <w:bCs/>
          <w:color w:val="000000"/>
          <w:kern w:val="0"/>
          <w:sz w:val="24"/>
        </w:rPr>
        <w:t>教学团队应切实履行如下职责：</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（一）更新观念，创新教育教学模式；</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（二）推进专业、课程体系建设与改革；</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（三）积极开展教学研讨和教学经验交流，组织规划教学内容，改进教学方法和手段；</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（四）加强课程体系改革和教材建设；</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（五）加强实验实训基地建设；</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（六）落实教师的培养和梯队建设，提升教师队伍整体水平；</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（七）组织申报精品课程、教学名师、品牌专业、特色专业、教学团队、规划教材、校本教材、教改项目及教学成果奖等。</w:t>
      </w:r>
    </w:p>
    <w:p w:rsidR="00A9672B" w:rsidRDefault="00A9672B" w:rsidP="00A9672B">
      <w:pPr>
        <w:widowControl/>
        <w:adjustRightInd w:val="0"/>
        <w:snapToGrid w:val="0"/>
        <w:spacing w:line="360" w:lineRule="auto"/>
        <w:jc w:val="center"/>
        <w:rPr>
          <w:rFonts w:ascii="黑体" w:eastAsia="黑体" w:hAnsi="宋体" w:cs="宋体" w:hint="eastAsia"/>
          <w:b/>
          <w:color w:val="000000"/>
          <w:kern w:val="0"/>
          <w:sz w:val="24"/>
        </w:rPr>
      </w:pPr>
      <w:r>
        <w:rPr>
          <w:rFonts w:ascii="黑体" w:eastAsia="黑体" w:hAnsi="宋体" w:cs="宋体" w:hint="eastAsia"/>
          <w:b/>
          <w:color w:val="000000"/>
          <w:kern w:val="0"/>
          <w:sz w:val="24"/>
        </w:rPr>
        <w:t>第三章  申报与评选</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第八条</w:t>
      </w:r>
      <w:r>
        <w:rPr>
          <w:rFonts w:ascii="宋体" w:hAnsi="宋体"/>
          <w:bCs/>
          <w:color w:val="000000"/>
          <w:kern w:val="0"/>
          <w:sz w:val="24"/>
        </w:rPr>
        <w:t xml:space="preserve">  </w:t>
      </w:r>
      <w:r>
        <w:rPr>
          <w:rFonts w:ascii="宋体" w:hAnsi="宋体" w:cs="宋体" w:hint="eastAsia"/>
          <w:bCs/>
          <w:color w:val="000000"/>
          <w:kern w:val="0"/>
          <w:sz w:val="24"/>
        </w:rPr>
        <w:t>各院（部）根据专业发展和课程建设实际申报组建，也可以根据实际需要，跨院（部）组建。</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第九条</w:t>
      </w:r>
      <w:r>
        <w:rPr>
          <w:rFonts w:ascii="宋体" w:hAnsi="宋体"/>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教学团队每年评选一次，每年</w:t>
      </w:r>
      <w:r>
        <w:rPr>
          <w:rFonts w:ascii="宋体" w:hAnsi="宋体"/>
          <w:bCs/>
          <w:color w:val="000000"/>
          <w:kern w:val="0"/>
          <w:sz w:val="24"/>
        </w:rPr>
        <w:t>3</w:t>
      </w:r>
      <w:r>
        <w:rPr>
          <w:rFonts w:ascii="宋体" w:hAnsi="宋体" w:cs="宋体" w:hint="eastAsia"/>
          <w:bCs/>
          <w:color w:val="000000"/>
          <w:kern w:val="0"/>
          <w:sz w:val="24"/>
        </w:rPr>
        <w:t>月进行申报，</w:t>
      </w:r>
      <w:r>
        <w:rPr>
          <w:rFonts w:ascii="宋体" w:hAnsi="宋体"/>
          <w:bCs/>
          <w:color w:val="000000"/>
          <w:kern w:val="0"/>
          <w:sz w:val="24"/>
        </w:rPr>
        <w:t>5</w:t>
      </w:r>
      <w:r>
        <w:rPr>
          <w:rFonts w:ascii="宋体" w:hAnsi="宋体" w:cs="宋体" w:hint="eastAsia"/>
          <w:bCs/>
          <w:color w:val="000000"/>
          <w:kern w:val="0"/>
          <w:sz w:val="24"/>
        </w:rPr>
        <w:t>月进行评选。</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第十条</w:t>
      </w:r>
      <w:r>
        <w:rPr>
          <w:rFonts w:ascii="宋体" w:hAnsi="宋体"/>
          <w:b/>
          <w:bCs/>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申报时填写《聊城职业技术学院教学团队推荐表》，经团队负责人所在院（部）审核后报教务处。</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第十一条</w:t>
      </w:r>
      <w:r>
        <w:rPr>
          <w:rFonts w:ascii="宋体" w:hAnsi="宋体"/>
          <w:bCs/>
          <w:color w:val="000000"/>
          <w:kern w:val="0"/>
          <w:sz w:val="24"/>
        </w:rPr>
        <w:t xml:space="preserve">  </w:t>
      </w:r>
      <w:r>
        <w:rPr>
          <w:rFonts w:ascii="宋体" w:hAnsi="宋体" w:cs="宋体" w:hint="eastAsia"/>
          <w:bCs/>
          <w:color w:val="000000"/>
          <w:kern w:val="0"/>
          <w:sz w:val="24"/>
        </w:rPr>
        <w:t>教务处牵头组织专家组根据学院总体发展规划与申报团队情况评选拟定候选名单，经学院党委会（院长办公会）批准组建。</w:t>
      </w:r>
    </w:p>
    <w:p w:rsidR="00A9672B" w:rsidRDefault="00A9672B" w:rsidP="00A9672B">
      <w:pPr>
        <w:widowControl/>
        <w:adjustRightInd w:val="0"/>
        <w:snapToGrid w:val="0"/>
        <w:spacing w:line="360" w:lineRule="auto"/>
        <w:jc w:val="center"/>
        <w:rPr>
          <w:rFonts w:ascii="黑体" w:eastAsia="黑体" w:hAnsi="宋体" w:cs="宋体" w:hint="eastAsia"/>
          <w:b/>
          <w:color w:val="000000"/>
          <w:kern w:val="0"/>
          <w:sz w:val="24"/>
        </w:rPr>
      </w:pPr>
      <w:r>
        <w:rPr>
          <w:rFonts w:ascii="黑体" w:eastAsia="黑体" w:hAnsi="宋体" w:cs="宋体" w:hint="eastAsia"/>
          <w:b/>
          <w:color w:val="000000"/>
          <w:kern w:val="0"/>
          <w:sz w:val="24"/>
        </w:rPr>
        <w:t>第四章  申报条件</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第十二条</w:t>
      </w:r>
      <w:r>
        <w:rPr>
          <w:rFonts w:ascii="宋体" w:hAnsi="宋体"/>
          <w:bCs/>
          <w:color w:val="000000"/>
          <w:kern w:val="0"/>
          <w:sz w:val="24"/>
        </w:rPr>
        <w:t xml:space="preserve">  </w:t>
      </w:r>
      <w:r>
        <w:rPr>
          <w:rFonts w:ascii="宋体" w:hAnsi="宋体" w:cs="宋体" w:hint="eastAsia"/>
          <w:bCs/>
          <w:color w:val="000000"/>
          <w:kern w:val="0"/>
          <w:sz w:val="24"/>
        </w:rPr>
        <w:t>教学团队带头人应具备以下条件：</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lastRenderedPageBreak/>
        <w:t>（一）善于整合与利用社会资源，通过有效的团队管理，形成强大的团队凝聚力和创造力；</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（二）能及时跟踪产业发展趋势和行业动态，准确把握专业建设与教学改革方向，保持专业课程建设的领先水平；</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（三）能结合校企实际、针对专业发展方向，制订切实可行的团队建设规划和教师职业生涯规划，实现团队的可持续发展。</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（四）能指导课程体系、教材建设、教学内容、教学方法和教学手段改革；</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（五）具备副高级及以上职称，有丰富的教学经验，教学效果好。</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第十三条</w:t>
      </w:r>
      <w:r>
        <w:rPr>
          <w:rFonts w:ascii="宋体" w:hAnsi="宋体"/>
          <w:b/>
          <w:bCs/>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“双师”结构的团队组成。</w:t>
      </w:r>
    </w:p>
    <w:p w:rsidR="00A9672B" w:rsidRDefault="00A9672B" w:rsidP="00A9672B">
      <w:pPr>
        <w:widowControl/>
        <w:adjustRightInd w:val="0"/>
        <w:snapToGrid w:val="0"/>
        <w:spacing w:line="360" w:lineRule="auto"/>
        <w:ind w:firstLineChars="200" w:firstLine="480"/>
        <w:jc w:val="left"/>
        <w:rPr>
          <w:rFonts w:ascii="宋体" w:hAnsi="宋体"/>
          <w:bCs/>
          <w:color w:val="000000"/>
          <w:kern w:val="0"/>
          <w:sz w:val="24"/>
        </w:rPr>
      </w:pPr>
      <w:r>
        <w:rPr>
          <w:rFonts w:ascii="宋体" w:hAnsi="宋体" w:cs="宋体" w:hint="eastAsia"/>
          <w:bCs/>
          <w:color w:val="000000"/>
          <w:kern w:val="0"/>
          <w:sz w:val="24"/>
        </w:rPr>
        <w:t>（一）主要由学院专任教师和来自行业企业兼职教师组成，其比例为</w:t>
      </w:r>
      <w:r>
        <w:rPr>
          <w:rFonts w:ascii="宋体" w:hAnsi="宋体" w:cs="宋体"/>
          <w:bCs/>
          <w:color w:val="000000"/>
          <w:kern w:val="0"/>
          <w:sz w:val="24"/>
        </w:rPr>
        <w:t>1:1</w:t>
      </w:r>
      <w:r>
        <w:rPr>
          <w:rFonts w:ascii="宋体" w:hAnsi="宋体" w:cs="宋体" w:hint="eastAsia"/>
          <w:bCs/>
          <w:color w:val="000000"/>
          <w:kern w:val="0"/>
          <w:sz w:val="24"/>
        </w:rPr>
        <w:t>；</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bCs/>
          <w:color w:val="000000"/>
          <w:kern w:val="0"/>
          <w:sz w:val="24"/>
        </w:rPr>
        <w:t>（二）教学团队应具有较好的年龄、职称、学历结构，老、中、青搭配合理，成员全部具有本科以上学历，其中硕士及以上学历不少于</w:t>
      </w:r>
      <w:r>
        <w:rPr>
          <w:rFonts w:ascii="宋体" w:hAnsi="宋体"/>
          <w:bCs/>
          <w:color w:val="000000"/>
          <w:kern w:val="0"/>
          <w:sz w:val="24"/>
        </w:rPr>
        <w:t>3</w:t>
      </w:r>
      <w:r>
        <w:rPr>
          <w:rFonts w:ascii="宋体" w:hAnsi="宋体" w:cs="宋体" w:hint="eastAsia"/>
          <w:bCs/>
          <w:color w:val="000000"/>
          <w:kern w:val="0"/>
          <w:sz w:val="24"/>
        </w:rPr>
        <w:t>人，职称结构合理。</w:t>
      </w:r>
    </w:p>
    <w:p w:rsidR="00A9672B" w:rsidRDefault="00A9672B" w:rsidP="00A9672B">
      <w:pPr>
        <w:widowControl/>
        <w:adjustRightInd w:val="0"/>
        <w:snapToGrid w:val="0"/>
        <w:spacing w:line="360" w:lineRule="auto"/>
        <w:ind w:firstLineChars="200" w:firstLine="480"/>
        <w:jc w:val="left"/>
        <w:rPr>
          <w:rFonts w:ascii="宋体" w:hAnsi="宋体" w:cs="宋体"/>
          <w:bCs/>
          <w:color w:val="000000"/>
          <w:kern w:val="0"/>
          <w:sz w:val="24"/>
        </w:rPr>
      </w:pPr>
      <w:r>
        <w:rPr>
          <w:rFonts w:ascii="宋体" w:hAnsi="宋体" w:cs="宋体" w:hint="eastAsia"/>
          <w:color w:val="000000"/>
          <w:kern w:val="0"/>
          <w:sz w:val="24"/>
        </w:rPr>
        <w:t>第十四条</w:t>
      </w:r>
      <w:r>
        <w:rPr>
          <w:rFonts w:ascii="宋体" w:hAnsi="宋体"/>
          <w:bCs/>
          <w:color w:val="000000"/>
          <w:kern w:val="0"/>
          <w:sz w:val="24"/>
        </w:rPr>
        <w:t xml:space="preserve">  </w:t>
      </w:r>
      <w:r>
        <w:rPr>
          <w:rFonts w:ascii="宋体" w:hAnsi="宋体" w:cs="宋体" w:hint="eastAsia"/>
          <w:bCs/>
          <w:color w:val="000000"/>
          <w:kern w:val="0"/>
          <w:sz w:val="24"/>
        </w:rPr>
        <w:t>团队在课程建设、教材建设、教育教学改革、教学梯队建设等方面应有一定的基础和明确的思路与规划；以校企合作为工作平台开展专业建设及课程建设，人才培养和社会服务成效显著。</w:t>
      </w:r>
    </w:p>
    <w:p w:rsidR="00A9672B" w:rsidRDefault="00A9672B" w:rsidP="00A9672B">
      <w:pPr>
        <w:widowControl/>
        <w:adjustRightInd w:val="0"/>
        <w:snapToGrid w:val="0"/>
        <w:spacing w:line="360" w:lineRule="auto"/>
        <w:jc w:val="center"/>
        <w:rPr>
          <w:rFonts w:ascii="黑体" w:eastAsia="黑体" w:hAnsi="宋体" w:cs="宋体" w:hint="eastAsia"/>
          <w:b/>
          <w:color w:val="000000"/>
          <w:kern w:val="0"/>
          <w:sz w:val="24"/>
        </w:rPr>
      </w:pPr>
      <w:r>
        <w:rPr>
          <w:rFonts w:ascii="黑体" w:eastAsia="黑体" w:hAnsi="宋体" w:cs="宋体" w:hint="eastAsia"/>
          <w:b/>
          <w:color w:val="000000"/>
          <w:kern w:val="0"/>
          <w:sz w:val="24"/>
        </w:rPr>
        <w:t>第五章  建设内容</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第十五条</w:t>
      </w:r>
      <w:r>
        <w:rPr>
          <w:rFonts w:ascii="宋体" w:hAnsi="宋体"/>
          <w:bCs/>
          <w:color w:val="000000"/>
          <w:kern w:val="0"/>
          <w:sz w:val="24"/>
        </w:rPr>
        <w:t xml:space="preserve">  </w:t>
      </w:r>
      <w:r>
        <w:rPr>
          <w:rFonts w:ascii="宋体" w:hAnsi="宋体" w:cs="宋体" w:hint="eastAsia"/>
          <w:bCs/>
          <w:color w:val="000000"/>
          <w:kern w:val="0"/>
          <w:sz w:val="24"/>
        </w:rPr>
        <w:t>教学工作。承担本专业教学工作，了解专业（行业）现状，追踪专业（行业）前沿，及时更新教学内容。教学方法科学，教学手段先进，重视实验</w:t>
      </w:r>
      <w:r>
        <w:rPr>
          <w:rFonts w:ascii="宋体" w:hAnsi="宋体"/>
          <w:bCs/>
          <w:color w:val="000000"/>
          <w:kern w:val="0"/>
          <w:sz w:val="24"/>
        </w:rPr>
        <w:t>/</w:t>
      </w:r>
      <w:r>
        <w:rPr>
          <w:rFonts w:ascii="宋体" w:hAnsi="宋体" w:cs="宋体" w:hint="eastAsia"/>
          <w:bCs/>
          <w:color w:val="000000"/>
          <w:kern w:val="0"/>
          <w:sz w:val="24"/>
        </w:rPr>
        <w:t>实践性教学，引导学生进行创新性实验，培养学生发现、分析和解决问题的能力。在教学工作中有强烈的质量意识和完整、有效、可持续改进的教学质量管理措施，教学效果好。</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第十六条</w:t>
      </w:r>
      <w:r>
        <w:rPr>
          <w:rFonts w:ascii="宋体" w:hAnsi="宋体"/>
          <w:b/>
          <w:color w:val="000000"/>
          <w:kern w:val="0"/>
          <w:sz w:val="24"/>
        </w:rPr>
        <w:t xml:space="preserve"> </w:t>
      </w:r>
      <w:r>
        <w:rPr>
          <w:rFonts w:ascii="宋体" w:hAnsi="宋体"/>
          <w:color w:val="000000"/>
          <w:kern w:val="0"/>
          <w:sz w:val="24"/>
        </w:rPr>
        <w:t xml:space="preserve"> </w:t>
      </w:r>
      <w:r>
        <w:rPr>
          <w:rFonts w:ascii="宋体" w:hAnsi="宋体" w:cs="宋体" w:hint="eastAsia"/>
          <w:bCs/>
          <w:color w:val="000000"/>
          <w:kern w:val="0"/>
          <w:sz w:val="24"/>
        </w:rPr>
        <w:t>教学研究。积极参加教学改革与创新，并把相应成果运用到教学活动中，有效提高教学质量。总结教学研究、教学改革成果，组织申报各级教学研究项目和各级教学成果奖。</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第十七条</w:t>
      </w:r>
      <w:r>
        <w:rPr>
          <w:rFonts w:ascii="宋体" w:hAnsi="宋体"/>
          <w:bCs/>
          <w:color w:val="000000"/>
          <w:kern w:val="0"/>
          <w:sz w:val="24"/>
        </w:rPr>
        <w:t xml:space="preserve">  </w:t>
      </w:r>
      <w:r>
        <w:rPr>
          <w:rFonts w:ascii="宋体" w:hAnsi="宋体" w:cs="宋体" w:hint="eastAsia"/>
          <w:bCs/>
          <w:color w:val="000000"/>
          <w:kern w:val="0"/>
          <w:sz w:val="24"/>
        </w:rPr>
        <w:t>课程建设。积极开展课程建设、教材建设、多媒体课件建设和网络课程建设等。组织申报各级精品课程、规划教材等。</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第十八条</w:t>
      </w:r>
      <w:r>
        <w:rPr>
          <w:rFonts w:ascii="宋体" w:hAnsi="宋体"/>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师资队伍。建立合理的教学梯队人员，特别要重视团队内青年教师的传、帮、带，提高整体教学水平，培育各级教学名师。</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第十九条</w:t>
      </w:r>
      <w:r>
        <w:rPr>
          <w:rFonts w:ascii="宋体" w:hAnsi="宋体"/>
          <w:bCs/>
          <w:color w:val="000000"/>
          <w:kern w:val="0"/>
          <w:sz w:val="24"/>
        </w:rPr>
        <w:t xml:space="preserve">  </w:t>
      </w:r>
      <w:r>
        <w:rPr>
          <w:rFonts w:ascii="宋体" w:hAnsi="宋体" w:cs="宋体" w:hint="eastAsia"/>
          <w:bCs/>
          <w:color w:val="000000"/>
          <w:kern w:val="0"/>
          <w:sz w:val="24"/>
        </w:rPr>
        <w:t>制度建设。建立并完善专兼结合的制度保障，通过校企双方的人事分配和管理制度，保障行业企业兼职教师的来源、数量和质量以及学院专任教</w:t>
      </w:r>
      <w:r>
        <w:rPr>
          <w:rFonts w:ascii="宋体" w:hAnsi="宋体" w:cs="宋体" w:hint="eastAsia"/>
          <w:bCs/>
          <w:color w:val="000000"/>
          <w:kern w:val="0"/>
          <w:sz w:val="24"/>
        </w:rPr>
        <w:lastRenderedPageBreak/>
        <w:t>师企业实践的经常化和有效性；根据专业人才培养需要，学院专任教师和行业企业兼职教师发挥各自优势，分工协作，形成公共基础课程及教学设计主要由专任教师完成、实践技能课程主要由具有相应高技能水平的兼职教师讲授的机制。</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第二十条</w:t>
      </w:r>
      <w:r>
        <w:rPr>
          <w:rFonts w:ascii="宋体" w:hAnsi="宋体"/>
          <w:bCs/>
          <w:color w:val="000000"/>
          <w:kern w:val="0"/>
          <w:sz w:val="24"/>
        </w:rPr>
        <w:t xml:space="preserve">  </w:t>
      </w:r>
      <w:r>
        <w:rPr>
          <w:rFonts w:ascii="宋体" w:hAnsi="宋体" w:cs="宋体" w:hint="eastAsia"/>
          <w:bCs/>
          <w:color w:val="000000"/>
          <w:kern w:val="0"/>
          <w:sz w:val="24"/>
        </w:rPr>
        <w:t>人才培养。在实施工学结合人才培养过程中，团队成为校企合作的纽带，通过学院文化与企业文化的融合、教学与生产劳动及社会实践的结合，将学院教学管理延伸到企业，保障学生半年顶岗实习的效果，实现高技能人才的校企共育；毕业生职业素养好，技能水平高，深受用人单位欢迎，社会认可度高。</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第二十一条</w:t>
      </w:r>
      <w:r>
        <w:rPr>
          <w:rFonts w:ascii="宋体" w:hAnsi="宋体"/>
          <w:b/>
          <w:bCs/>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社会服务。依托团队人力资源和技术优势，开展职业培训、技能鉴定、技术服务等社会服务，具有良好的社会声誉。</w:t>
      </w:r>
    </w:p>
    <w:p w:rsidR="00A9672B" w:rsidRDefault="00A9672B" w:rsidP="00A9672B">
      <w:pPr>
        <w:widowControl/>
        <w:adjustRightInd w:val="0"/>
        <w:snapToGrid w:val="0"/>
        <w:spacing w:line="360" w:lineRule="auto"/>
        <w:jc w:val="center"/>
        <w:rPr>
          <w:rFonts w:ascii="黑体" w:eastAsia="黑体" w:hAnsi="宋体" w:cs="宋体" w:hint="eastAsia"/>
          <w:b/>
          <w:color w:val="000000"/>
          <w:kern w:val="0"/>
          <w:sz w:val="24"/>
        </w:rPr>
      </w:pPr>
      <w:r>
        <w:rPr>
          <w:rFonts w:ascii="黑体" w:eastAsia="黑体" w:hAnsi="宋体" w:cs="宋体" w:hint="eastAsia"/>
          <w:b/>
          <w:color w:val="000000"/>
          <w:kern w:val="0"/>
          <w:sz w:val="24"/>
        </w:rPr>
        <w:t>第六章  教学团队的管理</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第二十二条</w:t>
      </w:r>
      <w:r>
        <w:rPr>
          <w:rFonts w:ascii="宋体" w:hAnsi="宋体"/>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教学团队设置团队带头人</w:t>
      </w:r>
      <w:r>
        <w:rPr>
          <w:rFonts w:ascii="宋体" w:hAnsi="宋体"/>
          <w:bCs/>
          <w:color w:val="000000"/>
          <w:kern w:val="0"/>
          <w:sz w:val="24"/>
        </w:rPr>
        <w:t>1</w:t>
      </w:r>
      <w:r>
        <w:rPr>
          <w:rFonts w:ascii="宋体" w:hAnsi="宋体" w:cs="宋体" w:hint="eastAsia"/>
          <w:bCs/>
          <w:color w:val="000000"/>
          <w:kern w:val="0"/>
          <w:sz w:val="24"/>
        </w:rPr>
        <w:t>名，实行带头人负责制；教学团队建设周期一般为</w:t>
      </w:r>
      <w:r>
        <w:rPr>
          <w:rFonts w:ascii="宋体" w:hAnsi="宋体"/>
          <w:bCs/>
          <w:color w:val="000000"/>
          <w:kern w:val="0"/>
          <w:sz w:val="24"/>
        </w:rPr>
        <w:t>3</w:t>
      </w:r>
      <w:r>
        <w:rPr>
          <w:rFonts w:ascii="宋体" w:hAnsi="宋体" w:cs="宋体" w:hint="eastAsia"/>
          <w:bCs/>
          <w:color w:val="000000"/>
          <w:kern w:val="0"/>
          <w:sz w:val="24"/>
        </w:rPr>
        <w:t>年，按照《申报书》的要求，立项第二年进行中期检查，第三年进行验收。立项、中期检查及验收工作由教务处负责，教学团队建设由所在院（部）负责监督、管理。</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第二十三条</w:t>
      </w:r>
      <w:r>
        <w:rPr>
          <w:rFonts w:ascii="宋体" w:hAnsi="宋体"/>
          <w:bCs/>
          <w:color w:val="000000"/>
          <w:kern w:val="0"/>
          <w:sz w:val="24"/>
        </w:rPr>
        <w:t xml:space="preserve">  </w:t>
      </w:r>
      <w:r>
        <w:rPr>
          <w:rFonts w:ascii="宋体" w:hAnsi="宋体" w:cs="宋体" w:hint="eastAsia"/>
          <w:bCs/>
          <w:color w:val="000000"/>
          <w:kern w:val="0"/>
          <w:sz w:val="24"/>
        </w:rPr>
        <w:t>批准为院级教学团队的建设项目，学院给予一定的建设经费，待验收合格后拨付结算，中期检查验收不合格者限期整改，再次验收不合格即项目终止。批准为省级、国家级教学团队，按照《聊城职业技术学院教学奖励办法》的有关规定给予奖励，用于团队建设和发展。经费实行专项管理，由团队带头人负责制定使用计划，报教务处审核后由分管院领导批准执行。</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第二十四条</w:t>
      </w:r>
      <w:r>
        <w:rPr>
          <w:rFonts w:ascii="宋体" w:hAnsi="宋体"/>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院级建设期满后，教学团队需提交《教学团队建设报告》，学院对团队的各项成果进行评估验收；省级及国家级教学团队建设，按照省及国家相关的相关要求执行。</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第二十五条</w:t>
      </w:r>
      <w:r>
        <w:rPr>
          <w:rFonts w:ascii="宋体" w:hAnsi="宋体"/>
          <w:bCs/>
          <w:color w:val="000000"/>
          <w:kern w:val="0"/>
          <w:sz w:val="24"/>
        </w:rPr>
        <w:t xml:space="preserve">  </w:t>
      </w:r>
      <w:r>
        <w:rPr>
          <w:rFonts w:ascii="宋体" w:hAnsi="宋体" w:cs="宋体" w:hint="eastAsia"/>
          <w:bCs/>
          <w:color w:val="000000"/>
          <w:kern w:val="0"/>
          <w:sz w:val="24"/>
        </w:rPr>
        <w:t>学院将创造条件向省、国家推荐高一层次教学团队。</w:t>
      </w:r>
    </w:p>
    <w:p w:rsidR="00A9672B" w:rsidRDefault="00A9672B" w:rsidP="00A9672B">
      <w:pPr>
        <w:widowControl/>
        <w:adjustRightInd w:val="0"/>
        <w:snapToGrid w:val="0"/>
        <w:spacing w:line="360" w:lineRule="auto"/>
        <w:jc w:val="center"/>
        <w:rPr>
          <w:rFonts w:ascii="黑体" w:eastAsia="黑体" w:hAnsi="宋体" w:cs="宋体" w:hint="eastAsia"/>
          <w:b/>
          <w:color w:val="000000"/>
          <w:kern w:val="0"/>
          <w:sz w:val="24"/>
        </w:rPr>
      </w:pPr>
      <w:r>
        <w:rPr>
          <w:rFonts w:ascii="黑体" w:eastAsia="黑体" w:hAnsi="宋体" w:cs="宋体" w:hint="eastAsia"/>
          <w:b/>
          <w:color w:val="000000"/>
          <w:kern w:val="0"/>
          <w:sz w:val="24"/>
        </w:rPr>
        <w:t>第七章　附则</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第二十六条</w:t>
      </w:r>
      <w:r>
        <w:rPr>
          <w:rFonts w:ascii="宋体" w:hAnsi="宋体"/>
          <w:bCs/>
          <w:color w:val="000000"/>
          <w:kern w:val="0"/>
          <w:sz w:val="24"/>
        </w:rPr>
        <w:t xml:space="preserve">  </w:t>
      </w:r>
      <w:r>
        <w:rPr>
          <w:rFonts w:ascii="宋体" w:hAnsi="宋体" w:cs="宋体" w:hint="eastAsia"/>
          <w:bCs/>
          <w:color w:val="000000"/>
          <w:kern w:val="0"/>
          <w:sz w:val="24"/>
        </w:rPr>
        <w:t>本实施办法由教务处负责解释。</w:t>
      </w:r>
    </w:p>
    <w:p w:rsidR="00A9672B" w:rsidRDefault="00A9672B" w:rsidP="00A9672B">
      <w:pPr>
        <w:widowControl/>
        <w:adjustRightInd w:val="0"/>
        <w:snapToGrid w:val="0"/>
        <w:spacing w:line="360" w:lineRule="auto"/>
        <w:ind w:firstLineChars="200" w:firstLine="482"/>
        <w:jc w:val="left"/>
        <w:rPr>
          <w:rFonts w:ascii="宋体" w:hAnsi="宋体" w:cs="宋体"/>
          <w:bCs/>
          <w:color w:val="000000"/>
          <w:kern w:val="0"/>
          <w:sz w:val="24"/>
        </w:rPr>
      </w:pPr>
      <w:r>
        <w:rPr>
          <w:rFonts w:ascii="宋体" w:hAnsi="宋体" w:cs="宋体" w:hint="eastAsia"/>
          <w:b/>
          <w:color w:val="000000"/>
          <w:kern w:val="0"/>
          <w:sz w:val="24"/>
        </w:rPr>
        <w:t>第二十七条</w:t>
      </w:r>
      <w:r>
        <w:rPr>
          <w:rFonts w:ascii="宋体" w:hAnsi="宋体"/>
          <w:b/>
          <w:bCs/>
          <w:color w:val="000000"/>
          <w:kern w:val="0"/>
          <w:sz w:val="24"/>
        </w:rPr>
        <w:t xml:space="preserve"> </w:t>
      </w:r>
      <w:r>
        <w:rPr>
          <w:rFonts w:ascii="宋体" w:hAnsi="宋体"/>
          <w:bCs/>
          <w:color w:val="000000"/>
          <w:kern w:val="0"/>
          <w:sz w:val="24"/>
        </w:rPr>
        <w:t xml:space="preserve"> </w:t>
      </w:r>
      <w:r>
        <w:rPr>
          <w:rFonts w:ascii="宋体" w:hAnsi="宋体" w:cs="宋体" w:hint="eastAsia"/>
          <w:bCs/>
          <w:color w:val="000000"/>
          <w:kern w:val="0"/>
          <w:sz w:val="24"/>
        </w:rPr>
        <w:t>本实施办法自发布之日起执行。</w:t>
      </w:r>
    </w:p>
    <w:p w:rsidR="00A9672B" w:rsidRDefault="00A9672B" w:rsidP="00A9672B">
      <w:pPr>
        <w:widowControl/>
        <w:adjustRightInd w:val="0"/>
        <w:snapToGrid w:val="0"/>
        <w:spacing w:line="360" w:lineRule="auto"/>
        <w:jc w:val="left"/>
        <w:rPr>
          <w:rFonts w:ascii="宋体" w:hAnsi="宋体" w:cs="宋体"/>
          <w:color w:val="000000"/>
          <w:kern w:val="0"/>
          <w:sz w:val="24"/>
        </w:rPr>
      </w:pPr>
    </w:p>
    <w:p w:rsidR="00A9672B" w:rsidRDefault="00A9672B" w:rsidP="00A9672B">
      <w:pPr>
        <w:widowControl/>
        <w:adjustRightInd w:val="0"/>
        <w:snapToGrid w:val="0"/>
        <w:spacing w:line="360" w:lineRule="auto"/>
        <w:ind w:firstLineChars="2300" w:firstLine="5520"/>
        <w:rPr>
          <w:rFonts w:ascii="宋体" w:hAnsi="宋体" w:cs="宋体" w:hint="eastAsia"/>
          <w:color w:val="000000"/>
          <w:kern w:val="0"/>
          <w:sz w:val="24"/>
        </w:rPr>
      </w:pPr>
      <w:r>
        <w:rPr>
          <w:rFonts w:ascii="宋体" w:hAnsi="宋体" w:cs="宋体" w:hint="eastAsia"/>
          <w:color w:val="000000"/>
          <w:kern w:val="0"/>
          <w:sz w:val="24"/>
        </w:rPr>
        <w:t>二○一○年十一月十一日</w:t>
      </w:r>
    </w:p>
    <w:p w:rsidR="00325FDB" w:rsidRPr="00C9764B" w:rsidRDefault="00325FDB" w:rsidP="00A9672B"/>
    <w:sectPr w:rsidR="00325FDB" w:rsidRPr="00C9764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BC5" w:rsidRDefault="00390BC5" w:rsidP="00C9764B">
      <w:r>
        <w:separator/>
      </w:r>
    </w:p>
  </w:endnote>
  <w:endnote w:type="continuationSeparator" w:id="0">
    <w:p w:rsidR="00390BC5" w:rsidRDefault="00390BC5" w:rsidP="00C97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BC5" w:rsidRDefault="00390BC5" w:rsidP="00C9764B">
      <w:r>
        <w:separator/>
      </w:r>
    </w:p>
  </w:footnote>
  <w:footnote w:type="continuationSeparator" w:id="0">
    <w:p w:rsidR="00390BC5" w:rsidRDefault="00390BC5" w:rsidP="00C976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44E"/>
    <w:rsid w:val="00325FDB"/>
    <w:rsid w:val="00390BC5"/>
    <w:rsid w:val="00A9672B"/>
    <w:rsid w:val="00B0644E"/>
    <w:rsid w:val="00C97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72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9764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C9764B"/>
    <w:rPr>
      <w:sz w:val="18"/>
      <w:szCs w:val="18"/>
    </w:rPr>
  </w:style>
  <w:style w:type="paragraph" w:styleId="a4">
    <w:name w:val="footer"/>
    <w:basedOn w:val="a"/>
    <w:link w:val="Char0"/>
    <w:uiPriority w:val="99"/>
    <w:unhideWhenUsed/>
    <w:rsid w:val="00C9764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C9764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72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9764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C9764B"/>
    <w:rPr>
      <w:sz w:val="18"/>
      <w:szCs w:val="18"/>
    </w:rPr>
  </w:style>
  <w:style w:type="paragraph" w:styleId="a4">
    <w:name w:val="footer"/>
    <w:basedOn w:val="a"/>
    <w:link w:val="Char0"/>
    <w:uiPriority w:val="99"/>
    <w:unhideWhenUsed/>
    <w:rsid w:val="00C9764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C9764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478</Words>
  <Characters>2730</Characters>
  <Application>Microsoft Office Word</Application>
  <DocSecurity>0</DocSecurity>
  <Lines>22</Lines>
  <Paragraphs>6</Paragraphs>
  <ScaleCrop>false</ScaleCrop>
  <Company>Microsoft</Company>
  <LinksUpToDate>false</LinksUpToDate>
  <CharactersWithSpaces>3202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3</cp:revision>
  <dcterms:created xsi:type="dcterms:W3CDTF">2015-07-07T08:48:00Z</dcterms:created>
  <dcterms:modified xsi:type="dcterms:W3CDTF">2015-07-07T08:54:00Z</dcterms:modified>
</cp:coreProperties>
</file>